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58FC" w14:textId="6CD22BE3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2B35B68F" w:rsidR="0077005F" w:rsidRPr="0077005F" w:rsidRDefault="0077005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1E17DB">
        <w:rPr>
          <w:rFonts w:ascii="Calibri" w:hAnsi="Calibri" w:cs="Calibri"/>
          <w:b/>
          <w:sz w:val="24"/>
          <w:szCs w:val="24"/>
        </w:rPr>
        <w:t>”</w:t>
      </w:r>
      <w:r w:rsidR="000B1A8E" w:rsidRPr="000B1A8E">
        <w:rPr>
          <w:rFonts w:ascii="Calibri" w:hAnsi="Calibri" w:cs="Calibri"/>
          <w:b/>
          <w:bCs/>
          <w:iCs/>
          <w:sz w:val="24"/>
          <w:szCs w:val="24"/>
        </w:rPr>
        <w:t>Dostawa materiałów opatrunkowych i plastrów dla Regionalnego Centrum Krwiodawstwa i Krwiolecznictwa w Szczecinie</w:t>
      </w:r>
      <w:r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46A947D1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>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2450B0E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art. 7 ust. 1 pkt 1-3)</w:t>
      </w:r>
      <w:r w:rsidR="001E17DB">
        <w:rPr>
          <w:rFonts w:ascii="Calibri" w:eastAsia="Calibri" w:hAnsi="Calibri" w:cs="Calibri"/>
          <w:bCs/>
          <w:sz w:val="24"/>
          <w:szCs w:val="24"/>
          <w:lang w:eastAsia="pl-PL"/>
        </w:rPr>
        <w:t>.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4E018841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</w:t>
      </w:r>
      <w:r w:rsidR="001E17DB">
        <w:rPr>
          <w:rFonts w:ascii="Calibri" w:eastAsia="Calibri" w:hAnsi="Calibri" w:cs="Arial"/>
          <w:color w:val="000000"/>
          <w:sz w:val="24"/>
          <w:szCs w:val="24"/>
          <w:lang w:eastAsia="pl-PL"/>
        </w:rPr>
        <w:t> </w:t>
      </w: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D8B6" w14:textId="77777777" w:rsidR="00723E97" w:rsidRDefault="00723E97" w:rsidP="00B5322B">
      <w:pPr>
        <w:spacing w:after="0" w:line="240" w:lineRule="auto"/>
      </w:pPr>
      <w:r>
        <w:separator/>
      </w:r>
    </w:p>
  </w:endnote>
  <w:endnote w:type="continuationSeparator" w:id="0">
    <w:p w14:paraId="7D08170E" w14:textId="77777777" w:rsidR="00723E97" w:rsidRDefault="00723E97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ABBC" w14:textId="77777777" w:rsidR="00723E97" w:rsidRDefault="00723E97" w:rsidP="00B5322B">
      <w:pPr>
        <w:spacing w:after="0" w:line="240" w:lineRule="auto"/>
      </w:pPr>
      <w:r>
        <w:separator/>
      </w:r>
    </w:p>
  </w:footnote>
  <w:footnote w:type="continuationSeparator" w:id="0">
    <w:p w14:paraId="6D037A24" w14:textId="77777777" w:rsidR="00723E97" w:rsidRDefault="00723E97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09"/>
    <w:rsid w:val="00071B64"/>
    <w:rsid w:val="000B1A8E"/>
    <w:rsid w:val="000F458B"/>
    <w:rsid w:val="001667E5"/>
    <w:rsid w:val="00171989"/>
    <w:rsid w:val="001E17DB"/>
    <w:rsid w:val="0023364E"/>
    <w:rsid w:val="0023734F"/>
    <w:rsid w:val="003D5FD7"/>
    <w:rsid w:val="003F274E"/>
    <w:rsid w:val="00451F7D"/>
    <w:rsid w:val="004B4B94"/>
    <w:rsid w:val="005662D2"/>
    <w:rsid w:val="005B758A"/>
    <w:rsid w:val="005C6C6E"/>
    <w:rsid w:val="00723E97"/>
    <w:rsid w:val="0077005F"/>
    <w:rsid w:val="007B4987"/>
    <w:rsid w:val="00801B13"/>
    <w:rsid w:val="008D02D4"/>
    <w:rsid w:val="009E3B21"/>
    <w:rsid w:val="00AF6AFC"/>
    <w:rsid w:val="00B5322B"/>
    <w:rsid w:val="00B90108"/>
    <w:rsid w:val="00BD5B2F"/>
    <w:rsid w:val="00BF0530"/>
    <w:rsid w:val="00D32E8F"/>
    <w:rsid w:val="00E56609"/>
    <w:rsid w:val="00EE3165"/>
    <w:rsid w:val="00F25A8B"/>
    <w:rsid w:val="00F2734D"/>
    <w:rsid w:val="00F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 Deptalski</cp:lastModifiedBy>
  <cp:revision>2</cp:revision>
  <dcterms:created xsi:type="dcterms:W3CDTF">2024-05-21T11:39:00Z</dcterms:created>
  <dcterms:modified xsi:type="dcterms:W3CDTF">2024-05-21T11:39:00Z</dcterms:modified>
</cp:coreProperties>
</file>